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05898" w:rsidRPr="00C94E8B" w:rsidTr="001412FB">
        <w:trPr>
          <w:trHeight w:val="17565"/>
        </w:trPr>
        <w:tc>
          <w:tcPr>
            <w:tcW w:w="10065" w:type="dxa"/>
          </w:tcPr>
          <w:p w:rsidR="00505898" w:rsidRPr="008679DB" w:rsidRDefault="00505898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ПОЗИВ ЗА ПОДНОШЕЊЕ ПОНУДЕ</w:t>
            </w:r>
          </w:p>
          <w:p w:rsidR="008679DB" w:rsidRPr="008679DB" w:rsidRDefault="008679DB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8679DB" w:rsidRDefault="008679DB" w:rsidP="008679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(заведено у ЈП ЕПС под бројем 105-Е.03.01-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</w:rPr>
              <w:t>41914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F802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="00315F43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-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</w:rPr>
              <w:t>22.01.2020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 године)</w:t>
            </w:r>
          </w:p>
          <w:p w:rsidR="00AD386F" w:rsidRPr="008679DB" w:rsidRDefault="00AD386F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Назив наручиоца: ЈАВНО ПРЕДУЗЕЋЕ "ЕЛЕКТРОПРИВРЕДА СРБИЈЕ" БЕОГРАД</w:t>
            </w:r>
          </w:p>
          <w:p w:rsidR="00505898" w:rsidRPr="0090505E" w:rsidRDefault="00505898" w:rsidP="00AD386F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Адреса наручиоца: Балканска 13, Београд</w:t>
            </w:r>
            <w:r w:rsid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:rsidR="00AD386F" w:rsidRPr="008679DB" w:rsidRDefault="00AD386F" w:rsidP="00AD38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0505E">
              <w:rPr>
                <w:rFonts w:ascii="Arial" w:hAnsi="Arial" w:cs="Arial"/>
                <w:color w:val="000000"/>
                <w:sz w:val="22"/>
                <w:szCs w:val="22"/>
              </w:rPr>
              <w:t>Назив и адреса Огранка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Pr="005929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Електропривреда Србије ЈП  Београд - Огранак ТЕНТ,  Београд- Обреновац, Богољуба Урошевића-Црног 44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 11500 Обреновац</w:t>
            </w:r>
          </w:p>
          <w:p w:rsidR="0090505E" w:rsidRP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90505E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05898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Интернет страница наручиоца: </w:t>
            </w:r>
            <w:hyperlink r:id="rId5" w:history="1">
              <w:r w:rsidR="00AD386F" w:rsidRPr="008679DB">
                <w:rPr>
                  <w:rFonts w:ascii="Arial" w:hAnsi="Arial" w:cs="Arial"/>
                  <w:color w:val="000000"/>
                  <w:sz w:val="22"/>
                  <w:szCs w:val="22"/>
                </w:rPr>
                <w:t>www.eps.rs</w:t>
              </w:r>
            </w:hyperlink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наручиоца: Државно јавно предузеће</w:t>
            </w:r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поступка јавне набавке: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62B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отворени поступак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  <w:p w:rsidR="00347C7C" w:rsidRPr="00FF6D2A" w:rsidRDefault="00505898" w:rsidP="00B7528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 w:rsidRPr="00FF6D2A">
              <w:rPr>
                <w:rFonts w:ascii="Arial" w:eastAsia="Arial" w:hAnsi="Arial" w:cs="Arial"/>
                <w:color w:val="000000"/>
                <w:sz w:val="22"/>
              </w:rPr>
              <w:t xml:space="preserve">Врста предмета: 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 xml:space="preserve">Набавка </w:t>
            </w:r>
            <w:r w:rsidR="006A56E7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добара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>: „</w:t>
            </w:r>
            <w:r w:rsidR="00A12FAB" w:rsidRPr="00A12FAB">
              <w:rPr>
                <w:rFonts w:ascii="Arial" w:eastAsia="Arial" w:hAnsi="Arial" w:cs="Arial"/>
                <w:color w:val="000000"/>
                <w:sz w:val="22"/>
              </w:rPr>
              <w:t>Набавка модификованих цеви вратила ДГС млинова ТЕНТ-А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>“</w:t>
            </w:r>
          </w:p>
          <w:p w:rsidR="008679DB" w:rsidRDefault="00505898" w:rsidP="00347C7C">
            <w:pPr>
              <w:ind w:left="983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D2A">
              <w:rPr>
                <w:rFonts w:ascii="Arial" w:eastAsia="Arial" w:hAnsi="Arial" w:cs="Arial"/>
                <w:color w:val="000000"/>
                <w:sz w:val="22"/>
              </w:rPr>
              <w:t>Назив и ознака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 општег речника набавки</w:t>
            </w:r>
            <w:r w:rsidR="00347C7C"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D386F" w:rsidRDefault="00B7528A" w:rsidP="008D2C9A">
            <w:pPr>
              <w:ind w:left="836" w:hanging="851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             </w:t>
            </w:r>
            <w:r w:rsidR="00A12FAB" w:rsidRPr="00A12FA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Помоћни уређаји за котлове </w:t>
            </w:r>
            <w:r w:rsidR="006A56E7" w:rsidRPr="00A12FA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12FAB" w:rsidRPr="00A12FAB">
              <w:rPr>
                <w:rFonts w:ascii="Arial" w:hAnsi="Arial" w:cs="Arial"/>
                <w:color w:val="000000"/>
                <w:sz w:val="22"/>
                <w:szCs w:val="22"/>
              </w:rPr>
              <w:t>42164000</w:t>
            </w:r>
          </w:p>
          <w:p w:rsidR="00B7528A" w:rsidRPr="008679DB" w:rsidRDefault="00B7528A" w:rsidP="002A62B0">
            <w:pPr>
              <w:ind w:left="694" w:hanging="6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7C7C" w:rsidRPr="00B7528A" w:rsidRDefault="00505898" w:rsidP="00B75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 партија, уколико се се предмет набавке обликује у више партија</w:t>
            </w:r>
            <w:r w:rsidRPr="00347C7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Набавка није обликована по партијама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</w:p>
          <w:p w:rsidR="00B7528A" w:rsidRP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Критеријум, елементи критеријума за доделу уговора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125C6C" w:rsidRPr="008679DB">
              <w:rPr>
                <w:rFonts w:ascii="Arial" w:hAnsi="Arial" w:cs="Arial"/>
                <w:color w:val="000000"/>
                <w:sz w:val="22"/>
                <w:szCs w:val="22"/>
              </w:rPr>
              <w:t>најнижа понуђена цена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8679DB">
            <w:pPr>
              <w:pStyle w:val="ListParagraph"/>
              <w:numPr>
                <w:ilvl w:val="0"/>
                <w:numId w:val="2"/>
              </w:numPr>
              <w:ind w:right="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Начин преузимања конкурсне документације, односно интернет адресa где је конкурсна документација: </w:t>
            </w:r>
          </w:p>
          <w:p w:rsidR="00AD386F" w:rsidRPr="008679DB" w:rsidRDefault="00AD386F" w:rsidP="00AD386F">
            <w:pPr>
              <w:pStyle w:val="ListParagraph"/>
              <w:ind w:right="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D3539E">
            <w:pPr>
              <w:ind w:left="699" w:right="4" w:hanging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Конкурсна документација се може преузети на Порталу јавних набавки и интернет страници наручиоца www.eps.rs, као и лично на адреси Огранак ТЕНТ, Београд-Обреновац, Богољуба Урошевића Црног 44, 11 500 Обреновац.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D35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Начин подношења понуде и рок за подношење понуде: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</w:rPr>
              <w:t xml:space="preserve">к за подношење понуда истиче у 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часова,</w:t>
            </w:r>
            <w:r w:rsidR="00D3539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24</w:t>
            </w:r>
            <w:r w:rsidR="00F8609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 w:rsidR="00A12FAB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 године.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D3539E" w:rsidRDefault="008679DB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sz w:val="22"/>
                <w:szCs w:val="22"/>
              </w:rPr>
              <w:t>Адреса за подношење понуда је:</w:t>
            </w:r>
          </w:p>
          <w:p w:rsidR="008679DB" w:rsidRDefault="008679DB" w:rsidP="008679D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sz w:val="22"/>
                <w:szCs w:val="22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</w:t>
            </w:r>
            <w:r w:rsidRPr="00F56999">
              <w:rPr>
                <w:rFonts w:ascii="Arial" w:hAnsi="Arial" w:cs="Arial"/>
                <w:sz w:val="22"/>
                <w:szCs w:val="22"/>
              </w:rPr>
              <w:t xml:space="preserve">или лично, у писарници </w:t>
            </w:r>
            <w:r w:rsidRPr="00F56999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F56999">
              <w:rPr>
                <w:rFonts w:ascii="Arial" w:hAnsi="Arial" w:cs="Arial"/>
                <w:sz w:val="22"/>
                <w:szCs w:val="22"/>
              </w:rPr>
              <w:t>на наведеној адреси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8679DB" w:rsidRPr="008679DB" w:rsidRDefault="008679DB" w:rsidP="008679DB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Место, време и начин отварања понуда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Отв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арање понуда биће одржано дана 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  <w:r w:rsidR="00A12FA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02</w:t>
            </w:r>
            <w:r w:rsidR="00A12FAB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.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године, са </w:t>
            </w:r>
            <w:r w:rsidR="007D36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почетком у 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</w:t>
            </w:r>
            <w:r w:rsidR="00264E1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:</w:t>
            </w:r>
            <w:r w:rsidR="001127A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часова у Огранак ТЕНТ, Београд-Обреновац,  Богољуба Урошевића Црног 44, 11500 Обреновац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Отварање понуда је јавно и може присуствовати свако заинтересовано лице. </w:t>
            </w:r>
          </w:p>
          <w:p w:rsidR="00505898" w:rsidRPr="008679DB" w:rsidRDefault="00505898" w:rsidP="00AD386F">
            <w:pPr>
              <w:ind w:left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A4392C" w:rsidRPr="008679DB" w:rsidRDefault="00A4392C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  <w:p w:rsidR="00505898" w:rsidRPr="008679DB" w:rsidRDefault="00505898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Понуду поднети у затвореној коверти/омоту/кутији са назнаком:</w:t>
            </w: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ОТВАРАТИ</w:t>
            </w:r>
          </w:p>
          <w:p w:rsidR="00505898" w:rsidRPr="008679DB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Понуда за ЈН </w:t>
            </w:r>
            <w:r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бр. </w:t>
            </w:r>
            <w:r w:rsidR="00A12FAB" w:rsidRPr="00A1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3000/1254/2019 (2967/2019)</w:t>
            </w:r>
          </w:p>
          <w:p w:rsidR="008679DB" w:rsidRDefault="00505898" w:rsidP="00500471">
            <w:pPr>
              <w:pStyle w:val="BodyText"/>
              <w:tabs>
                <w:tab w:val="left" w:pos="72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  <w:t xml:space="preserve">Предмет ЈН: </w:t>
            </w:r>
          </w:p>
          <w:p w:rsidR="001412FB" w:rsidRPr="00A12FAB" w:rsidRDefault="00A12FAB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Набавка модификованих цеви вратила ДГС млинова ТЕНТ-А</w:t>
            </w:r>
          </w:p>
          <w:p w:rsid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УРУЧИТИ: </w:t>
            </w:r>
            <w:r w:rsidR="008679DB"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Наташи Матић</w:t>
            </w:r>
          </w:p>
          <w:p w:rsidR="001412FB" w:rsidRPr="008679DB" w:rsidRDefault="001412FB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КОМИСИЈСКИ ОТВОРИТИ</w:t>
            </w:r>
          </w:p>
          <w:p w:rsidR="0065037D" w:rsidRPr="00B66764" w:rsidRDefault="0065037D" w:rsidP="0065037D">
            <w:pPr>
              <w:pStyle w:val="KDParagraf"/>
              <w:spacing w:before="0"/>
              <w:rPr>
                <w:rFonts w:cs="Arial"/>
                <w:b/>
                <w:lang w:val="sr-Cyrl-RS"/>
              </w:rPr>
            </w:pPr>
            <w:r w:rsidRPr="00417A84">
              <w:rPr>
                <w:rFonts w:cs="Arial"/>
                <w:b/>
                <w:lang w:val="sr-Cyrl-RS"/>
              </w:rPr>
              <w:t>Понуду послати у 1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(једном) штампаном примерку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(оригинал) и једном примерку на ЦД-у (копија). Препорука је да у електронској верзији буде  документ-односно скенирана верзија штампаног примерка понуде.</w:t>
            </w:r>
          </w:p>
          <w:p w:rsidR="00F65B38" w:rsidRPr="008679DB" w:rsidRDefault="00F65B38" w:rsidP="00AD386F">
            <w:pPr>
              <w:ind w:left="426" w:right="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Рок за доношење одлуке: 25 дана од дана отварања понуда.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Лице за контакт: </w:t>
            </w:r>
            <w:r w:rsidR="008679D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Наташа Матић</w:t>
            </w:r>
            <w:r w:rsidR="00316D9E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6" w:history="1">
              <w:r w:rsidR="008679DB" w:rsidRPr="00B67B7C">
                <w:rPr>
                  <w:rStyle w:val="Hyperlink"/>
                  <w:rFonts w:ascii="Arial" w:hAnsi="Arial" w:cs="Arial"/>
                  <w:sz w:val="22"/>
                  <w:szCs w:val="22"/>
                </w:rPr>
                <w:t>matic.natasa@eps.rs</w:t>
              </w:r>
            </w:hyperlink>
            <w:r w:rsid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213A" w:rsidRDefault="00505898" w:rsidP="00EE213A">
            <w:pPr>
              <w:pStyle w:val="EMPTYCELLSTYL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eastAsia="Times New Roman" w:hAnsi="Arial" w:cs="Arial"/>
                <w:sz w:val="22"/>
                <w:szCs w:val="22"/>
              </w:rPr>
              <w:t>Остале информације: /</w:t>
            </w:r>
          </w:p>
          <w:p w:rsidR="007D361D" w:rsidRDefault="008679DB" w:rsidP="000822D7">
            <w:pPr>
              <w:jc w:val="center"/>
              <w:rPr>
                <w:rFonts w:eastAsia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C01AB9" w:rsidRPr="0065037D" w:rsidRDefault="0065037D" w:rsidP="00C01AB9">
            <w:pPr>
              <w:tabs>
                <w:tab w:val="left" w:pos="6270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eastAsia="Arial"/>
                <w:lang w:val="sr-Cyrl-RS"/>
              </w:rPr>
              <w:t xml:space="preserve">                                                                                                                           </w:t>
            </w:r>
          </w:p>
          <w:p w:rsidR="001127AD" w:rsidRPr="00A12FAB" w:rsidRDefault="00A12FAB" w:rsidP="001127AD">
            <w:pPr>
              <w:tabs>
                <w:tab w:val="left" w:pos="7020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                                                                          </w:t>
            </w:r>
          </w:p>
          <w:p w:rsidR="008679DB" w:rsidRPr="00A12FAB" w:rsidRDefault="008679DB" w:rsidP="00A12FAB">
            <w:pPr>
              <w:tabs>
                <w:tab w:val="left" w:pos="4545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505898" w:rsidRPr="00AD386F" w:rsidRDefault="00505898" w:rsidP="006A1400">
      <w:pPr>
        <w:rPr>
          <w:lang w:val="sr-Cyrl-RS"/>
        </w:rPr>
      </w:pPr>
    </w:p>
    <w:sectPr w:rsidR="00505898" w:rsidRPr="00AD386F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8"/>
    <w:rsid w:val="000822D7"/>
    <w:rsid w:val="00110C3C"/>
    <w:rsid w:val="001127AD"/>
    <w:rsid w:val="00125C6C"/>
    <w:rsid w:val="001412FB"/>
    <w:rsid w:val="00181F9B"/>
    <w:rsid w:val="00264E1B"/>
    <w:rsid w:val="002A62B0"/>
    <w:rsid w:val="00315F43"/>
    <w:rsid w:val="00316D9E"/>
    <w:rsid w:val="00347C7C"/>
    <w:rsid w:val="004D31E7"/>
    <w:rsid w:val="00500471"/>
    <w:rsid w:val="00505898"/>
    <w:rsid w:val="00624EFD"/>
    <w:rsid w:val="0065037D"/>
    <w:rsid w:val="0066206D"/>
    <w:rsid w:val="00676713"/>
    <w:rsid w:val="006A1400"/>
    <w:rsid w:val="006A56E7"/>
    <w:rsid w:val="006C57CC"/>
    <w:rsid w:val="006F78C6"/>
    <w:rsid w:val="00700332"/>
    <w:rsid w:val="007D361D"/>
    <w:rsid w:val="008679DB"/>
    <w:rsid w:val="00893C6F"/>
    <w:rsid w:val="008B2CF0"/>
    <w:rsid w:val="008D2C9A"/>
    <w:rsid w:val="0090505E"/>
    <w:rsid w:val="009244EA"/>
    <w:rsid w:val="00952267"/>
    <w:rsid w:val="00A12FAB"/>
    <w:rsid w:val="00A41EDE"/>
    <w:rsid w:val="00A4392C"/>
    <w:rsid w:val="00AD386F"/>
    <w:rsid w:val="00B561D7"/>
    <w:rsid w:val="00B7528A"/>
    <w:rsid w:val="00C01AB9"/>
    <w:rsid w:val="00C42028"/>
    <w:rsid w:val="00D3539E"/>
    <w:rsid w:val="00D41E1D"/>
    <w:rsid w:val="00E26A18"/>
    <w:rsid w:val="00E90D9F"/>
    <w:rsid w:val="00ED1766"/>
    <w:rsid w:val="00EE213A"/>
    <w:rsid w:val="00EE5DDF"/>
    <w:rsid w:val="00F475EA"/>
    <w:rsid w:val="00F65B38"/>
    <w:rsid w:val="00F802D3"/>
    <w:rsid w:val="00F86097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7D98E"/>
  <w15:docId w15:val="{AC905872-3085-4B9A-8CCF-2E7D1C4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79DB"/>
    <w:pPr>
      <w:keepNext/>
      <w:jc w:val="center"/>
      <w:outlineLvl w:val="1"/>
    </w:pPr>
    <w:rPr>
      <w:rFonts w:ascii="Arial" w:hAnsi="Arial"/>
      <w:b/>
      <w:bCs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val="x-non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679DB"/>
    <w:rPr>
      <w:rFonts w:ascii="Arial" w:hAnsi="Arial"/>
      <w:b/>
      <w:bCs/>
      <w:szCs w:val="24"/>
      <w:lang w:val="sr-Cyrl-CS" w:eastAsia="x-none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8679DB"/>
  </w:style>
  <w:style w:type="paragraph" w:customStyle="1" w:styleId="KDParagraf">
    <w:name w:val="KDParagraf"/>
    <w:basedOn w:val="Normal"/>
    <w:uiPriority w:val="99"/>
    <w:qFormat/>
    <w:rsid w:val="0065037D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c.natasa@eps.r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228E8-7EA9-4692-93A3-86416D23E727}"/>
</file>

<file path=customXml/itemProps2.xml><?xml version="1.0" encoding="utf-8"?>
<ds:datastoreItem xmlns:ds="http://schemas.openxmlformats.org/officeDocument/2006/customXml" ds:itemID="{3A6A948F-3158-4603-A442-AA7EF5127E23}"/>
</file>

<file path=customXml/itemProps3.xml><?xml version="1.0" encoding="utf-8"?>
<ds:datastoreItem xmlns:ds="http://schemas.openxmlformats.org/officeDocument/2006/customXml" ds:itemID="{1288D04F-B84B-47F5-84BD-3CCD16699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Poziv_za_podnosenje_ponuda_20180803073022395.docx</dc:subject>
  <dc:creator>jana</dc:creator>
  <cp:lastModifiedBy>Nataša Matić</cp:lastModifiedBy>
  <cp:revision>5</cp:revision>
  <cp:lastPrinted>2019-06-26T10:13:00Z</cp:lastPrinted>
  <dcterms:created xsi:type="dcterms:W3CDTF">2019-12-09T12:39:00Z</dcterms:created>
  <dcterms:modified xsi:type="dcterms:W3CDTF">2020-01-23T06:18:00Z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